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1540A" w14:textId="1F18A6F3" w:rsidR="002F38D9" w:rsidRPr="002F38D9" w:rsidRDefault="002F38D9" w:rsidP="00C16B63">
      <w:pPr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U</w:t>
      </w:r>
      <w:r w:rsidRPr="002F38D9">
        <w:rPr>
          <w:rFonts w:ascii="Arial" w:eastAsia="Times New Roman" w:hAnsi="Arial" w:cs="Arial"/>
          <w:b/>
          <w:color w:val="000000"/>
          <w:lang w:eastAsia="pl-PL"/>
        </w:rPr>
        <w:t>RZĄD MARSZAŁKOWSKI WOJEWÓDZTWA PODKARPACKIEGO W RZESZOWIE</w:t>
      </w:r>
    </w:p>
    <w:p w14:paraId="7AB96DC2" w14:textId="77777777" w:rsidR="002F38D9" w:rsidRDefault="002F38D9" w:rsidP="00105331">
      <w:pPr>
        <w:keepNext/>
        <w:keepLines/>
        <w:spacing w:after="0" w:line="276" w:lineRule="auto"/>
        <w:outlineLvl w:val="8"/>
        <w:rPr>
          <w:rFonts w:ascii="Arial" w:eastAsia="Calibri" w:hAnsi="Arial" w:cs="Arial"/>
          <w:b/>
          <w:bCs/>
          <w:lang w:eastAsia="pl-PL"/>
        </w:rPr>
      </w:pPr>
      <w:r w:rsidRPr="002F38D9">
        <w:rPr>
          <w:rFonts w:ascii="Arial" w:eastAsia="Calibri" w:hAnsi="Arial" w:cs="Arial"/>
          <w:b/>
          <w:bCs/>
          <w:lang w:eastAsia="pl-PL"/>
        </w:rPr>
        <w:t>Biuro Informacji o Funduszach Europejskich</w:t>
      </w:r>
    </w:p>
    <w:p w14:paraId="56E042DE" w14:textId="1C7C6ED5" w:rsidR="002C7BC7" w:rsidRDefault="002F38D9" w:rsidP="00C16B63">
      <w:pPr>
        <w:spacing w:before="60" w:after="0" w:line="360" w:lineRule="auto"/>
        <w:jc w:val="both"/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</w:pPr>
      <w:r w:rsidRPr="002F38D9">
        <w:rPr>
          <w:rFonts w:ascii="Arial" w:eastAsia="Times New Roman" w:hAnsi="Arial" w:cs="Arial"/>
          <w:b/>
          <w:lang w:eastAsia="pl-PL"/>
        </w:rPr>
        <w:t>BI-I.041.</w:t>
      </w:r>
      <w:r w:rsidRPr="00B3685E">
        <w:rPr>
          <w:rFonts w:ascii="Arial" w:eastAsia="Times New Roman" w:hAnsi="Arial" w:cs="Arial"/>
          <w:b/>
          <w:color w:val="000000" w:themeColor="text1"/>
          <w:lang w:eastAsia="pl-PL"/>
        </w:rPr>
        <w:t>1</w:t>
      </w:r>
      <w:r w:rsidR="00B3685E" w:rsidRPr="00B3685E">
        <w:rPr>
          <w:rFonts w:ascii="Arial" w:eastAsia="Times New Roman" w:hAnsi="Arial" w:cs="Arial"/>
          <w:b/>
          <w:color w:val="000000" w:themeColor="text1"/>
          <w:lang w:eastAsia="pl-PL"/>
        </w:rPr>
        <w:t>0</w:t>
      </w:r>
      <w:r w:rsidRPr="00B3685E">
        <w:rPr>
          <w:rFonts w:ascii="Arial" w:eastAsia="Times New Roman" w:hAnsi="Arial" w:cs="Arial"/>
          <w:b/>
          <w:color w:val="000000" w:themeColor="text1"/>
          <w:lang w:eastAsia="pl-PL"/>
        </w:rPr>
        <w:t>.</w:t>
      </w:r>
      <w:r w:rsidR="00B3685E" w:rsidRPr="00B3685E">
        <w:rPr>
          <w:rFonts w:ascii="Arial" w:eastAsia="Times New Roman" w:hAnsi="Arial" w:cs="Arial"/>
          <w:b/>
          <w:color w:val="000000" w:themeColor="text1"/>
          <w:lang w:eastAsia="pl-PL"/>
        </w:rPr>
        <w:t>7</w:t>
      </w:r>
      <w:r w:rsidRPr="00B3685E">
        <w:rPr>
          <w:rFonts w:ascii="Arial" w:eastAsia="Times New Roman" w:hAnsi="Arial" w:cs="Arial"/>
          <w:b/>
          <w:color w:val="000000" w:themeColor="text1"/>
          <w:lang w:eastAsia="pl-PL"/>
        </w:rPr>
        <w:t>.2021.</w:t>
      </w:r>
      <w:r w:rsidR="002C7BC7" w:rsidRPr="00B3685E">
        <w:rPr>
          <w:rFonts w:ascii="Arial" w:eastAsia="Times New Roman" w:hAnsi="Arial" w:cs="Arial"/>
          <w:b/>
          <w:color w:val="000000" w:themeColor="text1"/>
          <w:lang w:eastAsia="pl-PL"/>
        </w:rPr>
        <w:t>AG</w:t>
      </w:r>
      <w:r w:rsidRPr="00B3685E">
        <w:rPr>
          <w:rFonts w:ascii="Microsoft Sans Serif" w:eastAsia="Times New Roman" w:hAnsi="Microsoft Sans Serif" w:cs="Microsoft Sans Serif"/>
          <w:color w:val="000000" w:themeColor="text1"/>
          <w:sz w:val="16"/>
          <w:szCs w:val="16"/>
          <w:lang w:eastAsia="pl-PL"/>
        </w:rPr>
        <w:t xml:space="preserve">    </w:t>
      </w:r>
      <w:r w:rsidR="00307B19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  <w:tab/>
      </w:r>
      <w:r w:rsidR="00307B19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  <w:tab/>
      </w:r>
      <w:r w:rsidR="00307B19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  <w:tab/>
      </w:r>
      <w:r w:rsidR="00307B19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  <w:tab/>
      </w:r>
      <w:r w:rsidR="00307B19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  <w:tab/>
      </w:r>
      <w:r w:rsidR="00307B19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  <w:tab/>
      </w:r>
      <w:r w:rsidR="00307B19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  <w:tab/>
      </w:r>
      <w:r w:rsidR="00307B19" w:rsidRPr="00307B19">
        <w:rPr>
          <w:rFonts w:ascii="Arial" w:eastAsia="Times New Roman" w:hAnsi="Arial" w:cs="Arial"/>
          <w:b/>
          <w:color w:val="000000"/>
          <w:lang w:eastAsia="pl-PL"/>
        </w:rPr>
        <w:t>Rzeszów</w:t>
      </w:r>
      <w:r w:rsidR="00A85851">
        <w:rPr>
          <w:rFonts w:ascii="Arial" w:eastAsia="Times New Roman" w:hAnsi="Arial" w:cs="Arial"/>
          <w:b/>
          <w:color w:val="000000"/>
          <w:lang w:eastAsia="pl-PL"/>
        </w:rPr>
        <w:t xml:space="preserve"> 2021-10</w:t>
      </w:r>
      <w:r w:rsidR="00B3685E">
        <w:rPr>
          <w:rFonts w:ascii="Arial" w:eastAsia="Times New Roman" w:hAnsi="Arial" w:cs="Arial"/>
          <w:b/>
          <w:color w:val="000000"/>
          <w:lang w:eastAsia="pl-PL"/>
        </w:rPr>
        <w:t>-</w:t>
      </w:r>
      <w:r w:rsidRPr="0074137F"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  <w:t xml:space="preserve"> </w:t>
      </w:r>
    </w:p>
    <w:p w14:paraId="5B3BA163" w14:textId="77777777" w:rsidR="002C7BC7" w:rsidRDefault="002C7BC7" w:rsidP="00C16B63">
      <w:pPr>
        <w:spacing w:before="60" w:after="0" w:line="360" w:lineRule="auto"/>
        <w:jc w:val="both"/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</w:pPr>
    </w:p>
    <w:p w14:paraId="12592905" w14:textId="77777777" w:rsidR="00695E90" w:rsidRDefault="00695E90" w:rsidP="00C16B63">
      <w:pPr>
        <w:spacing w:before="60" w:after="0" w:line="360" w:lineRule="auto"/>
        <w:jc w:val="both"/>
        <w:rPr>
          <w:rFonts w:ascii="Microsoft Sans Serif" w:eastAsia="Times New Roman" w:hAnsi="Microsoft Sans Serif" w:cs="Microsoft Sans Serif"/>
          <w:color w:val="000000"/>
          <w:sz w:val="16"/>
          <w:szCs w:val="16"/>
          <w:lang w:eastAsia="pl-PL"/>
        </w:rPr>
      </w:pPr>
    </w:p>
    <w:p w14:paraId="507B76A7" w14:textId="77777777" w:rsidR="00695E90" w:rsidRDefault="00695E90" w:rsidP="00695E9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14:paraId="2B83C254" w14:textId="77777777" w:rsidR="00695E90" w:rsidRDefault="00695E90" w:rsidP="00695E9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78C2EC4D" w14:textId="77777777" w:rsidR="00695E90" w:rsidRDefault="00695E90" w:rsidP="00695E9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68F0335E" w14:textId="77777777" w:rsidR="00695E90" w:rsidRDefault="00695E90" w:rsidP="00695E9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633C56">
        <w:rPr>
          <w:sz w:val="22"/>
          <w:szCs w:val="22"/>
        </w:rPr>
        <w:t>Województwo Podkarpackie</w:t>
      </w:r>
      <w:r>
        <w:rPr>
          <w:sz w:val="22"/>
          <w:szCs w:val="22"/>
        </w:rPr>
        <w:t xml:space="preserve"> / Urząd Marszałkowski Województwa Podkarpackiego w Rzeszowie</w:t>
      </w:r>
    </w:p>
    <w:p w14:paraId="61EF7E7B" w14:textId="77777777" w:rsidR="00695E90" w:rsidRDefault="00695E90" w:rsidP="00695E9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3BD40CA6" w14:textId="77777777" w:rsidR="00695E90" w:rsidRDefault="00695E90" w:rsidP="00695E9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14:paraId="50F61F95" w14:textId="77777777" w:rsidR="00695E90" w:rsidRPr="00AE6FD9" w:rsidRDefault="00695E90" w:rsidP="00695E90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14:paraId="0D268AD2" w14:textId="26957A4E" w:rsidR="00695E90" w:rsidRPr="00F163CD" w:rsidRDefault="00E47AE5" w:rsidP="00695E90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  <w:r>
        <w:rPr>
          <w:rFonts w:eastAsia="Calibri"/>
          <w:sz w:val="22"/>
          <w:szCs w:val="22"/>
          <w:lang w:eastAsia="pl-PL"/>
        </w:rPr>
        <w:t>„</w:t>
      </w:r>
      <w:r w:rsidR="006A6E17">
        <w:rPr>
          <w:rFonts w:eastAsia="Calibri"/>
          <w:sz w:val="22"/>
          <w:szCs w:val="22"/>
          <w:lang w:eastAsia="pl-PL"/>
        </w:rPr>
        <w:t xml:space="preserve">Zakup subskrypcji na platformę </w:t>
      </w:r>
      <w:bookmarkStart w:id="0" w:name="_Hlk79661196"/>
      <w:r w:rsidR="00F163CD" w:rsidRPr="00390935">
        <w:rPr>
          <w:rFonts w:eastAsia="Calibri"/>
          <w:sz w:val="22"/>
          <w:szCs w:val="22"/>
          <w:lang w:eastAsia="pl-PL"/>
        </w:rPr>
        <w:t xml:space="preserve">służącą do prowadzenia </w:t>
      </w:r>
      <w:proofErr w:type="spellStart"/>
      <w:r w:rsidR="00F163CD" w:rsidRPr="00390935">
        <w:rPr>
          <w:rFonts w:eastAsia="Calibri"/>
          <w:sz w:val="22"/>
          <w:szCs w:val="22"/>
          <w:lang w:eastAsia="pl-PL"/>
        </w:rPr>
        <w:t>webinarów</w:t>
      </w:r>
      <w:proofErr w:type="spellEnd"/>
      <w:r w:rsidR="00F163CD" w:rsidRPr="00390935">
        <w:rPr>
          <w:rFonts w:eastAsia="Calibri"/>
          <w:sz w:val="22"/>
          <w:szCs w:val="22"/>
          <w:lang w:eastAsia="pl-PL"/>
        </w:rPr>
        <w:t xml:space="preserve"> </w:t>
      </w:r>
      <w:proofErr w:type="spellStart"/>
      <w:r w:rsidR="00F163CD" w:rsidRPr="00390935">
        <w:rPr>
          <w:rFonts w:eastAsia="Calibri"/>
          <w:sz w:val="22"/>
          <w:szCs w:val="22"/>
          <w:lang w:eastAsia="pl-PL"/>
        </w:rPr>
        <w:t>Clickmeeting</w:t>
      </w:r>
      <w:proofErr w:type="spellEnd"/>
      <w:r w:rsidR="00F163CD" w:rsidRPr="00390935">
        <w:rPr>
          <w:rFonts w:eastAsia="Calibri"/>
          <w:sz w:val="22"/>
          <w:szCs w:val="22"/>
          <w:lang w:eastAsia="pl-PL"/>
        </w:rPr>
        <w:t xml:space="preserve"> Live 50 na okres 12 miesięcy lub równoważne”</w:t>
      </w:r>
      <w:bookmarkEnd w:id="0"/>
    </w:p>
    <w:p w14:paraId="1AA85F27" w14:textId="77777777" w:rsidR="00695E90" w:rsidRPr="008511B5" w:rsidRDefault="00695E90" w:rsidP="00695E90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14:paraId="48570BDF" w14:textId="77777777" w:rsidR="00695E90" w:rsidRPr="00E221D7" w:rsidRDefault="00695E90" w:rsidP="00695E90">
      <w:pPr>
        <w:pStyle w:val="Bodytext141"/>
        <w:numPr>
          <w:ilvl w:val="5"/>
          <w:numId w:val="17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12181C">
        <w:rPr>
          <w:sz w:val="22"/>
          <w:szCs w:val="22"/>
        </w:rPr>
        <w:t>usługi/</w:t>
      </w:r>
      <w:r w:rsidRPr="00592309">
        <w:rPr>
          <w:strike/>
          <w:sz w:val="22"/>
          <w:szCs w:val="22"/>
        </w:rPr>
        <w:t xml:space="preserve">dostawy/roboty </w:t>
      </w:r>
      <w:r w:rsidRPr="0012181C">
        <w:rPr>
          <w:sz w:val="22"/>
          <w:szCs w:val="22"/>
        </w:rPr>
        <w:t>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14:paraId="4E6F4666" w14:textId="77777777" w:rsidR="00695E90" w:rsidRPr="008511B5" w:rsidRDefault="00695E90" w:rsidP="00695E90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14:paraId="1DEC8F79" w14:textId="77777777" w:rsidR="00695E90" w:rsidRDefault="00695E90" w:rsidP="00695E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14:paraId="1748D553" w14:textId="77777777" w:rsidR="00695E90" w:rsidRDefault="00695E90" w:rsidP="00695E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602C85C0" w14:textId="77777777" w:rsidR="00695E90" w:rsidRDefault="00695E90" w:rsidP="00695E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Netto:…………….…...zł, słownie:………………………………………………………..</w:t>
      </w:r>
    </w:p>
    <w:p w14:paraId="007E4ED6" w14:textId="77777777" w:rsidR="00431D39" w:rsidRDefault="00431D39" w:rsidP="00695E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6BD0E7C5" w14:textId="42183BD8" w:rsidR="00431D39" w:rsidRDefault="00431D39" w:rsidP="00695E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( Cena za 12 miesięczny okres subskrypcji )</w:t>
      </w:r>
    </w:p>
    <w:p w14:paraId="45F2C0A5" w14:textId="77777777" w:rsidR="00695E90" w:rsidRDefault="00695E90" w:rsidP="00695E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0CD54DCA" w14:textId="77777777" w:rsidR="00695E90" w:rsidRDefault="00695E90" w:rsidP="00695E90">
      <w:pPr>
        <w:pStyle w:val="Bodytext1"/>
        <w:numPr>
          <w:ilvl w:val="5"/>
          <w:numId w:val="17"/>
        </w:numPr>
        <w:shd w:val="clear" w:color="auto" w:fill="auto"/>
        <w:tabs>
          <w:tab w:val="left" w:pos="426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Pr="00D00706">
        <w:rPr>
          <w:b/>
          <w:sz w:val="22"/>
          <w:szCs w:val="22"/>
        </w:rPr>
        <w:t>:</w:t>
      </w:r>
    </w:p>
    <w:p w14:paraId="6E15FBAC" w14:textId="77777777" w:rsidR="00695E90" w:rsidRDefault="00695E90" w:rsidP="00695E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</w:p>
    <w:p w14:paraId="46F9D070" w14:textId="78BE4302" w:rsidR="00592309" w:rsidRPr="00D00706" w:rsidRDefault="00592309" w:rsidP="00695E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Cena- 100 %</w:t>
      </w:r>
    </w:p>
    <w:p w14:paraId="5C64E5A7" w14:textId="77777777" w:rsidR="00695E90" w:rsidRPr="008511B5" w:rsidRDefault="00695E90" w:rsidP="00695E90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14:paraId="25CB0E5D" w14:textId="2A923DCF" w:rsidR="00695E90" w:rsidRDefault="00695E90" w:rsidP="00695E90">
      <w:pPr>
        <w:pStyle w:val="Bodytext141"/>
        <w:numPr>
          <w:ilvl w:val="2"/>
          <w:numId w:val="19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592309" w:rsidRPr="00592309">
        <w:rPr>
          <w:b w:val="0"/>
          <w:sz w:val="22"/>
          <w:szCs w:val="22"/>
        </w:rPr>
        <w:t xml:space="preserve">do </w:t>
      </w:r>
      <w:r w:rsidR="00A85851">
        <w:rPr>
          <w:b w:val="0"/>
          <w:sz w:val="22"/>
          <w:szCs w:val="22"/>
        </w:rPr>
        <w:t>0</w:t>
      </w:r>
      <w:r w:rsidR="00592309" w:rsidRPr="00592309">
        <w:rPr>
          <w:b w:val="0"/>
          <w:sz w:val="22"/>
          <w:szCs w:val="22"/>
        </w:rPr>
        <w:t xml:space="preserve">9 </w:t>
      </w:r>
      <w:r w:rsidR="00A85851">
        <w:rPr>
          <w:b w:val="0"/>
          <w:sz w:val="22"/>
          <w:szCs w:val="22"/>
        </w:rPr>
        <w:t>listopada</w:t>
      </w:r>
      <w:r w:rsidR="00592309" w:rsidRPr="00592309">
        <w:rPr>
          <w:b w:val="0"/>
          <w:sz w:val="22"/>
          <w:szCs w:val="22"/>
        </w:rPr>
        <w:t xml:space="preserve"> 2021 r.</w:t>
      </w:r>
    </w:p>
    <w:p w14:paraId="79F2BF54" w14:textId="19E4CB33" w:rsidR="00695E90" w:rsidRDefault="00695E90" w:rsidP="00695E90">
      <w:pPr>
        <w:pStyle w:val="Bodytext141"/>
        <w:numPr>
          <w:ilvl w:val="2"/>
          <w:numId w:val="19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p w14:paraId="7954229D" w14:textId="77777777" w:rsidR="00AD3540" w:rsidRDefault="00AD3540" w:rsidP="00592309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4414"/>
        <w:gridCol w:w="4184"/>
      </w:tblGrid>
      <w:tr w:rsidR="00695E90" w:rsidRPr="00463FDA" w14:paraId="4B96918C" w14:textId="77777777" w:rsidTr="00EB1D62">
        <w:tc>
          <w:tcPr>
            <w:tcW w:w="468" w:type="dxa"/>
            <w:shd w:val="clear" w:color="auto" w:fill="CCCCCC"/>
          </w:tcPr>
          <w:p w14:paraId="70A2E689" w14:textId="77777777" w:rsidR="00695E90" w:rsidRPr="00463FDA" w:rsidRDefault="00695E90" w:rsidP="00EB1D62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14:paraId="3472FAB3" w14:textId="77777777" w:rsidR="00695E90" w:rsidRDefault="00695E90" w:rsidP="00EB1D62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14:paraId="3A087247" w14:textId="77777777" w:rsidR="00695E90" w:rsidRPr="00463FDA" w:rsidRDefault="00695E90" w:rsidP="00EB1D6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7114F20B" w14:textId="77777777" w:rsidR="00695E90" w:rsidRPr="00463FDA" w:rsidRDefault="00695E90" w:rsidP="00EB1D62">
            <w:pPr>
              <w:jc w:val="center"/>
              <w:rPr>
                <w:rFonts w:ascii="Arial" w:hAnsi="Arial" w:cs="Arial"/>
              </w:rPr>
            </w:pPr>
          </w:p>
        </w:tc>
      </w:tr>
      <w:tr w:rsidR="00695E90" w:rsidRPr="00463FDA" w14:paraId="7D2073E7" w14:textId="77777777" w:rsidTr="008E2D8C">
        <w:trPr>
          <w:trHeight w:val="1117"/>
        </w:trPr>
        <w:tc>
          <w:tcPr>
            <w:tcW w:w="468" w:type="dxa"/>
            <w:shd w:val="clear" w:color="auto" w:fill="CCCCCC"/>
          </w:tcPr>
          <w:p w14:paraId="6A5A83F2" w14:textId="77777777" w:rsidR="00695E90" w:rsidRPr="00463FDA" w:rsidRDefault="00695E90" w:rsidP="00EB1D62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14:paraId="2D84BDD2" w14:textId="77777777" w:rsidR="00695E90" w:rsidRDefault="00695E90" w:rsidP="00EB1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14:paraId="5872F223" w14:textId="77777777" w:rsidR="00695E90" w:rsidRPr="00463FDA" w:rsidRDefault="00695E90" w:rsidP="00EB1D6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CC0022E" w14:textId="77777777" w:rsidR="00695E90" w:rsidRPr="00463FDA" w:rsidRDefault="00695E90" w:rsidP="00EB1D62">
            <w:pPr>
              <w:jc w:val="center"/>
              <w:rPr>
                <w:rFonts w:ascii="Arial" w:hAnsi="Arial" w:cs="Arial"/>
              </w:rPr>
            </w:pPr>
          </w:p>
        </w:tc>
      </w:tr>
      <w:tr w:rsidR="00695E90" w:rsidRPr="00463FDA" w14:paraId="4104E757" w14:textId="77777777" w:rsidTr="008E2D8C">
        <w:trPr>
          <w:trHeight w:val="1087"/>
        </w:trPr>
        <w:tc>
          <w:tcPr>
            <w:tcW w:w="468" w:type="dxa"/>
            <w:shd w:val="clear" w:color="auto" w:fill="CCCCCC"/>
          </w:tcPr>
          <w:p w14:paraId="610B52E9" w14:textId="77777777" w:rsidR="00695E90" w:rsidRPr="00463FDA" w:rsidRDefault="00695E90" w:rsidP="00EB1D62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14:paraId="0A78A75D" w14:textId="77777777" w:rsidR="00695E90" w:rsidRDefault="00695E90" w:rsidP="00EB1D6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14:paraId="51B951C8" w14:textId="77777777" w:rsidR="00695E90" w:rsidRPr="00463FDA" w:rsidRDefault="00695E90" w:rsidP="00EB1D62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0E762310" w14:textId="77777777" w:rsidR="00695E90" w:rsidRDefault="00695E90" w:rsidP="00EB1D62">
            <w:pPr>
              <w:jc w:val="center"/>
              <w:rPr>
                <w:rFonts w:ascii="Arial" w:hAnsi="Arial" w:cs="Arial"/>
              </w:rPr>
            </w:pPr>
          </w:p>
          <w:p w14:paraId="4D834BEF" w14:textId="77777777" w:rsidR="008E2D8C" w:rsidRPr="00463FDA" w:rsidRDefault="008E2D8C" w:rsidP="008E2D8C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695E90" w:rsidRPr="00463FDA" w14:paraId="5C2623CA" w14:textId="77777777" w:rsidTr="008E2D8C">
        <w:trPr>
          <w:trHeight w:val="787"/>
        </w:trPr>
        <w:tc>
          <w:tcPr>
            <w:tcW w:w="468" w:type="dxa"/>
            <w:shd w:val="clear" w:color="auto" w:fill="CCCCCC"/>
          </w:tcPr>
          <w:p w14:paraId="742BD470" w14:textId="77777777" w:rsidR="00695E90" w:rsidRPr="00463FDA" w:rsidRDefault="00695E90" w:rsidP="00EB1D62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14:paraId="5081B2BD" w14:textId="77777777" w:rsidR="00695E90" w:rsidRPr="00463FDA" w:rsidRDefault="00695E90" w:rsidP="00EB1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14:paraId="766E5B3C" w14:textId="77777777" w:rsidR="00695E90" w:rsidRDefault="00695E90" w:rsidP="00EB1D62">
            <w:pPr>
              <w:jc w:val="center"/>
              <w:rPr>
                <w:rFonts w:ascii="Arial" w:hAnsi="Arial" w:cs="Arial"/>
              </w:rPr>
            </w:pPr>
          </w:p>
          <w:p w14:paraId="1AB2E5CA" w14:textId="77777777" w:rsidR="008E2D8C" w:rsidRPr="00463FDA" w:rsidRDefault="008E2D8C" w:rsidP="008E2D8C">
            <w:pPr>
              <w:rPr>
                <w:rFonts w:ascii="Arial" w:hAnsi="Arial" w:cs="Arial"/>
              </w:rPr>
            </w:pPr>
          </w:p>
        </w:tc>
      </w:tr>
      <w:tr w:rsidR="00695E90" w:rsidRPr="00463FDA" w14:paraId="66EFDA7E" w14:textId="77777777" w:rsidTr="00EB1D62">
        <w:trPr>
          <w:trHeight w:val="495"/>
        </w:trPr>
        <w:tc>
          <w:tcPr>
            <w:tcW w:w="468" w:type="dxa"/>
            <w:shd w:val="clear" w:color="auto" w:fill="CCCCCC"/>
          </w:tcPr>
          <w:p w14:paraId="3E37D912" w14:textId="77777777" w:rsidR="00695E90" w:rsidRPr="00463FDA" w:rsidRDefault="00695E90" w:rsidP="00EB1D62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14:paraId="7F8F5576" w14:textId="77777777" w:rsidR="00695E90" w:rsidRPr="00463FDA" w:rsidRDefault="00695E90" w:rsidP="00EB1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14:paraId="709099EF" w14:textId="77777777" w:rsidR="00695E90" w:rsidRDefault="00695E90" w:rsidP="00EB1D62">
            <w:pPr>
              <w:jc w:val="center"/>
              <w:rPr>
                <w:rFonts w:ascii="Arial" w:hAnsi="Arial" w:cs="Arial"/>
              </w:rPr>
            </w:pPr>
          </w:p>
          <w:p w14:paraId="38CE8C79" w14:textId="77777777" w:rsidR="008E2D8C" w:rsidRPr="00463FDA" w:rsidRDefault="008E2D8C" w:rsidP="00EB1D62">
            <w:pPr>
              <w:jc w:val="center"/>
              <w:rPr>
                <w:rFonts w:ascii="Arial" w:hAnsi="Arial" w:cs="Arial"/>
              </w:rPr>
            </w:pPr>
          </w:p>
        </w:tc>
      </w:tr>
      <w:tr w:rsidR="00695E90" w:rsidRPr="00463FDA" w14:paraId="72E9F57E" w14:textId="77777777" w:rsidTr="00EB1D62">
        <w:tc>
          <w:tcPr>
            <w:tcW w:w="468" w:type="dxa"/>
            <w:shd w:val="clear" w:color="auto" w:fill="CCCCCC"/>
          </w:tcPr>
          <w:p w14:paraId="1A9DFA21" w14:textId="77777777" w:rsidR="00695E90" w:rsidRPr="00463FDA" w:rsidRDefault="00695E90" w:rsidP="00EB1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500" w:type="dxa"/>
            <w:shd w:val="clear" w:color="auto" w:fill="CCCCCC"/>
          </w:tcPr>
          <w:p w14:paraId="39917C1C" w14:textId="77777777" w:rsidR="00695E90" w:rsidRDefault="00695E90" w:rsidP="00EB1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14:paraId="1D5319E3" w14:textId="77777777" w:rsidR="00695E90" w:rsidRPr="00463FDA" w:rsidRDefault="00695E90" w:rsidP="00EB1D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14:paraId="1814D988" w14:textId="77777777" w:rsidR="00695E90" w:rsidRPr="00463FDA" w:rsidRDefault="00695E90" w:rsidP="00EB1D6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47BE0BB" w14:textId="77777777" w:rsidR="00695E90" w:rsidRDefault="00695E90" w:rsidP="00695E90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14:paraId="6F692672" w14:textId="77777777" w:rsidR="00695E90" w:rsidRPr="008511B5" w:rsidRDefault="00695E90" w:rsidP="00695E90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14:paraId="2FF4CC51" w14:textId="77777777" w:rsidR="00695E90" w:rsidRDefault="00695E90" w:rsidP="00695E90">
      <w:pPr>
        <w:pStyle w:val="Bodytext141"/>
        <w:numPr>
          <w:ilvl w:val="2"/>
          <w:numId w:val="19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</w:p>
    <w:p w14:paraId="5D4EFE4A" w14:textId="77777777" w:rsidR="00695E90" w:rsidRDefault="00695E90" w:rsidP="00695E90">
      <w:pPr>
        <w:pStyle w:val="Bodytext141"/>
        <w:shd w:val="clear" w:color="auto" w:fill="auto"/>
        <w:tabs>
          <w:tab w:val="left" w:pos="308"/>
          <w:tab w:val="left" w:leader="dot" w:pos="5934"/>
        </w:tabs>
        <w:spacing w:line="240" w:lineRule="auto"/>
        <w:ind w:firstLine="0"/>
        <w:jc w:val="both"/>
        <w:rPr>
          <w:sz w:val="22"/>
          <w:szCs w:val="22"/>
        </w:rPr>
      </w:pPr>
    </w:p>
    <w:p w14:paraId="3A7E45EF" w14:textId="77777777" w:rsidR="00695E90" w:rsidRDefault="00695E90" w:rsidP="00695E90">
      <w:pPr>
        <w:pStyle w:val="Bodytext141"/>
        <w:numPr>
          <w:ilvl w:val="2"/>
          <w:numId w:val="19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194DAEA1" w14:textId="77777777" w:rsidR="00695E90" w:rsidRDefault="00695E90" w:rsidP="00695E90">
      <w:pPr>
        <w:pStyle w:val="Bodytext141"/>
        <w:numPr>
          <w:ilvl w:val="2"/>
          <w:numId w:val="19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14:paraId="543110EE" w14:textId="77777777" w:rsidR="00695E90" w:rsidRDefault="00695E90" w:rsidP="00695E90">
      <w:pPr>
        <w:pStyle w:val="Bodytext141"/>
        <w:numPr>
          <w:ilvl w:val="2"/>
          <w:numId w:val="19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14:paraId="79636E5F" w14:textId="77777777" w:rsidR="00695E90" w:rsidRDefault="00695E90" w:rsidP="00695E90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14:paraId="768E32A3" w14:textId="77777777" w:rsidR="00695E90" w:rsidRDefault="00695E90" w:rsidP="00695E90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14:paraId="4839886E" w14:textId="77777777" w:rsidR="00695E90" w:rsidRDefault="00695E90" w:rsidP="00695E90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14:paraId="6233CF7B" w14:textId="77777777" w:rsidR="00695E90" w:rsidRPr="00CF0649" w:rsidRDefault="00695E90" w:rsidP="00695E90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 w:rsidRPr="00A23A77">
        <w:rPr>
          <w:b/>
          <w:sz w:val="16"/>
          <w:szCs w:val="22"/>
        </w:rPr>
        <w:t>*</w:t>
      </w:r>
      <w:r>
        <w:rPr>
          <w:sz w:val="16"/>
          <w:szCs w:val="22"/>
        </w:rPr>
        <w:t xml:space="preserve"> istnieje możliwość zmiany opisu ceny, proponowanego w pkt 1, w zależności od charakteru usługi/dostawy/roboty budowlanej.</w:t>
      </w:r>
      <w:r>
        <w:rPr>
          <w:i/>
          <w:sz w:val="20"/>
          <w:szCs w:val="20"/>
        </w:rPr>
        <w:t xml:space="preserve">                </w:t>
      </w:r>
      <w:r w:rsidRPr="001F0C94">
        <w:rPr>
          <w:i/>
          <w:sz w:val="20"/>
          <w:szCs w:val="20"/>
        </w:rPr>
        <w:t xml:space="preserve">                                                                          </w:t>
      </w:r>
    </w:p>
    <w:p w14:paraId="7B13C000" w14:textId="77777777" w:rsidR="0074137F" w:rsidRPr="0074137F" w:rsidRDefault="0074137F" w:rsidP="00C16B63">
      <w:pPr>
        <w:keepNext/>
        <w:keepLines/>
        <w:spacing w:after="0" w:line="240" w:lineRule="auto"/>
        <w:jc w:val="right"/>
        <w:outlineLvl w:val="8"/>
        <w:rPr>
          <w:rFonts w:ascii="Arial" w:eastAsia="Calibri" w:hAnsi="Arial" w:cs="Arial"/>
          <w:b/>
          <w:bCs/>
          <w:lang w:eastAsia="pl-PL"/>
        </w:rPr>
      </w:pPr>
      <w:r w:rsidRPr="0074137F">
        <w:rPr>
          <w:rFonts w:ascii="Arial" w:eastAsia="Calibri" w:hAnsi="Arial" w:cs="Arial"/>
          <w:b/>
          <w:bCs/>
          <w:lang w:eastAsia="pl-PL"/>
        </w:rPr>
        <w:t xml:space="preserve">                                      </w:t>
      </w:r>
    </w:p>
    <w:sectPr w:rsidR="0074137F" w:rsidRPr="007413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11E7DA" w14:textId="77777777" w:rsidR="009A4519" w:rsidRDefault="009A4519" w:rsidP="002F38D9">
      <w:pPr>
        <w:spacing w:after="0" w:line="240" w:lineRule="auto"/>
      </w:pPr>
      <w:r>
        <w:separator/>
      </w:r>
    </w:p>
  </w:endnote>
  <w:endnote w:type="continuationSeparator" w:id="0">
    <w:p w14:paraId="77658F30" w14:textId="77777777" w:rsidR="009A4519" w:rsidRDefault="009A4519" w:rsidP="002F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22EC7" w14:textId="77777777" w:rsidR="009A4519" w:rsidRDefault="009A4519" w:rsidP="002F38D9">
      <w:pPr>
        <w:spacing w:after="0" w:line="240" w:lineRule="auto"/>
      </w:pPr>
      <w:r>
        <w:separator/>
      </w:r>
    </w:p>
  </w:footnote>
  <w:footnote w:type="continuationSeparator" w:id="0">
    <w:p w14:paraId="326DE029" w14:textId="77777777" w:rsidR="009A4519" w:rsidRDefault="009A4519" w:rsidP="002F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66D42" w14:textId="6F908699" w:rsidR="00B3685E" w:rsidRDefault="00B368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888A2E" wp14:editId="0F29BE16">
          <wp:simplePos x="0" y="0"/>
          <wp:positionH relativeFrom="column">
            <wp:posOffset>0</wp:posOffset>
          </wp:positionH>
          <wp:positionV relativeFrom="page">
            <wp:posOffset>617220</wp:posOffset>
          </wp:positionV>
          <wp:extent cx="5761355" cy="66421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81A03E" w14:textId="09F8DF2D" w:rsidR="002F38D9" w:rsidRDefault="002F38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37504218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Arial" w:eastAsia="Calibri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0F4328D"/>
    <w:multiLevelType w:val="hybridMultilevel"/>
    <w:tmpl w:val="8B141DA8"/>
    <w:lvl w:ilvl="0" w:tplc="FDC2AF1E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780A8DA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376C8AEE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6214"/>
    <w:multiLevelType w:val="hybridMultilevel"/>
    <w:tmpl w:val="CCA676EE"/>
    <w:lvl w:ilvl="0" w:tplc="04150019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062"/>
    <w:multiLevelType w:val="hybridMultilevel"/>
    <w:tmpl w:val="606C6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2699"/>
    <w:multiLevelType w:val="multilevel"/>
    <w:tmpl w:val="F97CAAEC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5" w15:restartNumberingAfterBreak="0">
    <w:nsid w:val="14374403"/>
    <w:multiLevelType w:val="hybridMultilevel"/>
    <w:tmpl w:val="D994B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D72D8"/>
    <w:multiLevelType w:val="hybridMultilevel"/>
    <w:tmpl w:val="85B88448"/>
    <w:lvl w:ilvl="0" w:tplc="9F0ACA2C">
      <w:start w:val="1"/>
      <w:numFmt w:val="ordinal"/>
      <w:lvlText w:val="%1"/>
      <w:lvlJc w:val="right"/>
      <w:pPr>
        <w:ind w:left="720" w:hanging="360"/>
      </w:pPr>
      <w:rPr>
        <w:rFonts w:hint="default"/>
      </w:rPr>
    </w:lvl>
    <w:lvl w:ilvl="1" w:tplc="2A28B0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4034F"/>
    <w:multiLevelType w:val="hybridMultilevel"/>
    <w:tmpl w:val="00B6B734"/>
    <w:lvl w:ilvl="0" w:tplc="D944C20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B34A2"/>
    <w:multiLevelType w:val="hybridMultilevel"/>
    <w:tmpl w:val="30823D30"/>
    <w:lvl w:ilvl="0" w:tplc="D2F24CF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6A3F07"/>
    <w:multiLevelType w:val="hybridMultilevel"/>
    <w:tmpl w:val="9A6A73A6"/>
    <w:lvl w:ilvl="0" w:tplc="BA92E1B6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5254B"/>
    <w:multiLevelType w:val="hybridMultilevel"/>
    <w:tmpl w:val="DF181EDE"/>
    <w:lvl w:ilvl="0" w:tplc="A4561324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9704A"/>
    <w:multiLevelType w:val="hybridMultilevel"/>
    <w:tmpl w:val="4B4868C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03276"/>
    <w:multiLevelType w:val="hybridMultilevel"/>
    <w:tmpl w:val="878A1C50"/>
    <w:lvl w:ilvl="0" w:tplc="29C85A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D7A36"/>
    <w:multiLevelType w:val="hybridMultilevel"/>
    <w:tmpl w:val="117652F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CC4152E"/>
    <w:multiLevelType w:val="hybridMultilevel"/>
    <w:tmpl w:val="B3B493B6"/>
    <w:lvl w:ilvl="0" w:tplc="3EEC3794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2017DB1"/>
    <w:multiLevelType w:val="hybridMultilevel"/>
    <w:tmpl w:val="DCE276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7" w15:restartNumberingAfterBreak="0">
    <w:nsid w:val="6DF35B9F"/>
    <w:multiLevelType w:val="hybridMultilevel"/>
    <w:tmpl w:val="B48E28A4"/>
    <w:lvl w:ilvl="0" w:tplc="E8E0613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11"/>
  </w:num>
  <w:num w:numId="6">
    <w:abstractNumId w:val="13"/>
  </w:num>
  <w:num w:numId="7">
    <w:abstractNumId w:val="6"/>
  </w:num>
  <w:num w:numId="8">
    <w:abstractNumId w:val="17"/>
  </w:num>
  <w:num w:numId="9">
    <w:abstractNumId w:val="12"/>
  </w:num>
  <w:num w:numId="10">
    <w:abstractNumId w:val="2"/>
  </w:num>
  <w:num w:numId="11">
    <w:abstractNumId w:val="5"/>
  </w:num>
  <w:num w:numId="12">
    <w:abstractNumId w:val="8"/>
  </w:num>
  <w:num w:numId="13">
    <w:abstractNumId w:val="7"/>
  </w:num>
  <w:num w:numId="14">
    <w:abstractNumId w:val="14"/>
  </w:num>
  <w:num w:numId="15">
    <w:abstractNumId w:val="3"/>
  </w:num>
  <w:num w:numId="16">
    <w:abstractNumId w:val="4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7F"/>
    <w:rsid w:val="0005221E"/>
    <w:rsid w:val="001016D5"/>
    <w:rsid w:val="00105331"/>
    <w:rsid w:val="0013367C"/>
    <w:rsid w:val="001407FE"/>
    <w:rsid w:val="001422D5"/>
    <w:rsid w:val="00151B1F"/>
    <w:rsid w:val="00192A3B"/>
    <w:rsid w:val="00200EFF"/>
    <w:rsid w:val="00203DF4"/>
    <w:rsid w:val="00250267"/>
    <w:rsid w:val="002C7BC7"/>
    <w:rsid w:val="002F38D9"/>
    <w:rsid w:val="00307B19"/>
    <w:rsid w:val="00390935"/>
    <w:rsid w:val="00431D39"/>
    <w:rsid w:val="00462C67"/>
    <w:rsid w:val="004B61A3"/>
    <w:rsid w:val="005028DF"/>
    <w:rsid w:val="00520A97"/>
    <w:rsid w:val="00592309"/>
    <w:rsid w:val="005D68A5"/>
    <w:rsid w:val="00604823"/>
    <w:rsid w:val="00667586"/>
    <w:rsid w:val="00695E90"/>
    <w:rsid w:val="006A6E17"/>
    <w:rsid w:val="006B75A9"/>
    <w:rsid w:val="00713CE9"/>
    <w:rsid w:val="0074137F"/>
    <w:rsid w:val="007903B4"/>
    <w:rsid w:val="008E2D8C"/>
    <w:rsid w:val="009A4519"/>
    <w:rsid w:val="009A459A"/>
    <w:rsid w:val="009F63D4"/>
    <w:rsid w:val="00A11353"/>
    <w:rsid w:val="00A33DDF"/>
    <w:rsid w:val="00A5090F"/>
    <w:rsid w:val="00A85851"/>
    <w:rsid w:val="00AD3540"/>
    <w:rsid w:val="00AF381F"/>
    <w:rsid w:val="00B3685E"/>
    <w:rsid w:val="00B62244"/>
    <w:rsid w:val="00C12581"/>
    <w:rsid w:val="00C15B20"/>
    <w:rsid w:val="00C16B63"/>
    <w:rsid w:val="00C27ED2"/>
    <w:rsid w:val="00CC7B71"/>
    <w:rsid w:val="00CD2A38"/>
    <w:rsid w:val="00D35273"/>
    <w:rsid w:val="00E47AE5"/>
    <w:rsid w:val="00E748DC"/>
    <w:rsid w:val="00EA6749"/>
    <w:rsid w:val="00F163CD"/>
    <w:rsid w:val="00F9621E"/>
    <w:rsid w:val="00FE236F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A99B8F"/>
  <w15:chartTrackingRefBased/>
  <w15:docId w15:val="{BC9709BD-86CD-4080-AEF9-418BB98B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8D9"/>
  </w:style>
  <w:style w:type="paragraph" w:styleId="Stopka">
    <w:name w:val="footer"/>
    <w:basedOn w:val="Normalny"/>
    <w:link w:val="StopkaZnak"/>
    <w:uiPriority w:val="99"/>
    <w:unhideWhenUsed/>
    <w:rsid w:val="002F3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8D9"/>
  </w:style>
  <w:style w:type="character" w:customStyle="1" w:styleId="Bodytext">
    <w:name w:val="Body text_"/>
    <w:link w:val="Bodytext1"/>
    <w:uiPriority w:val="99"/>
    <w:rsid w:val="002F38D9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F38D9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</w:rPr>
  </w:style>
  <w:style w:type="table" w:styleId="Tabela-Siatka">
    <w:name w:val="Table Grid"/>
    <w:basedOn w:val="Standardowy"/>
    <w:uiPriority w:val="59"/>
    <w:rsid w:val="002F3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3DF4"/>
    <w:pPr>
      <w:ind w:left="720"/>
      <w:contextualSpacing/>
    </w:pPr>
  </w:style>
  <w:style w:type="paragraph" w:styleId="Bezodstpw">
    <w:name w:val="No Spacing"/>
    <w:uiPriority w:val="1"/>
    <w:qFormat/>
    <w:rsid w:val="00203D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203DF4"/>
    <w:rPr>
      <w:color w:val="0000FF"/>
      <w:u w:val="single"/>
    </w:rPr>
  </w:style>
  <w:style w:type="paragraph" w:customStyle="1" w:styleId="Default">
    <w:name w:val="Default"/>
    <w:rsid w:val="00203D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331"/>
    <w:rPr>
      <w:rFonts w:ascii="Segoe UI" w:hAnsi="Segoe UI" w:cs="Segoe UI"/>
      <w:sz w:val="18"/>
      <w:szCs w:val="18"/>
    </w:rPr>
  </w:style>
  <w:style w:type="character" w:customStyle="1" w:styleId="Bodytext14">
    <w:name w:val="Body text (14)_"/>
    <w:link w:val="Bodytext141"/>
    <w:uiPriority w:val="99"/>
    <w:rsid w:val="006B75A9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6B75A9"/>
    <w:pPr>
      <w:shd w:val="clear" w:color="auto" w:fill="FFFFFF"/>
      <w:spacing w:after="0" w:line="211" w:lineRule="exact"/>
      <w:ind w:hanging="1780"/>
    </w:pPr>
    <w:rPr>
      <w:rFonts w:ascii="Arial" w:hAnsi="Arial" w:cs="Arial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90262-A1C6-4646-B5E9-805B2C57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 Górski</dc:creator>
  <cp:keywords/>
  <dc:description/>
  <cp:lastModifiedBy>Piekarz Katarzyna</cp:lastModifiedBy>
  <cp:revision>20</cp:revision>
  <dcterms:created xsi:type="dcterms:W3CDTF">2021-08-12T09:11:00Z</dcterms:created>
  <dcterms:modified xsi:type="dcterms:W3CDTF">2021-10-12T07:07:00Z</dcterms:modified>
</cp:coreProperties>
</file>